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74" w:rsidRPr="004D0BE0" w:rsidRDefault="00D80774" w:rsidP="00D80774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BE0">
        <w:rPr>
          <w:rFonts w:ascii="Times New Roman" w:hAnsi="Times New Roman" w:cs="Times New Roman"/>
          <w:color w:val="000000"/>
          <w:sz w:val="28"/>
          <w:szCs w:val="28"/>
        </w:rPr>
        <w:t>Базові показники роботи</w:t>
      </w:r>
    </w:p>
    <w:p w:rsidR="00D80774" w:rsidRPr="004D0BE0" w:rsidRDefault="00D80774" w:rsidP="00D8077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BE0">
        <w:rPr>
          <w:rFonts w:ascii="Times New Roman" w:hAnsi="Times New Roman" w:cs="Times New Roman"/>
          <w:b/>
          <w:color w:val="000000"/>
          <w:sz w:val="28"/>
          <w:szCs w:val="28"/>
        </w:rPr>
        <w:t>Миколаївського окружного адміністративного суду</w:t>
      </w:r>
    </w:p>
    <w:p w:rsidR="00D80774" w:rsidRPr="00DF0675" w:rsidRDefault="00D80774" w:rsidP="00D8077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E32CDC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Pr="00147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4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перше півріччя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E32CD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D0BE0">
        <w:rPr>
          <w:rFonts w:ascii="Times New Roman" w:hAnsi="Times New Roman" w:cs="Times New Roman"/>
          <w:b/>
          <w:color w:val="000000"/>
          <w:sz w:val="28"/>
          <w:szCs w:val="28"/>
        </w:rPr>
        <w:t>рр.</w:t>
      </w:r>
    </w:p>
    <w:p w:rsidR="00D80774" w:rsidRPr="00DF0675" w:rsidRDefault="00D80774" w:rsidP="00D80774">
      <w:pPr>
        <w:pStyle w:val="30"/>
        <w:shd w:val="clear" w:color="auto" w:fill="auto"/>
        <w:tabs>
          <w:tab w:val="left" w:leader="underscore" w:pos="5409"/>
        </w:tabs>
        <w:spacing w:before="0" w:after="0" w:line="360" w:lineRule="auto"/>
        <w:rPr>
          <w:rFonts w:ascii="Times New Roman" w:hAnsi="Times New Roman" w:cs="Times New Roman"/>
          <w:b w:val="0"/>
          <w:sz w:val="20"/>
          <w:szCs w:val="24"/>
        </w:rPr>
      </w:pPr>
      <w:r w:rsidRPr="00DF0675">
        <w:rPr>
          <w:rFonts w:ascii="Times New Roman" w:hAnsi="Times New Roman" w:cs="Times New Roman"/>
          <w:b w:val="0"/>
          <w:color w:val="000000"/>
          <w:sz w:val="20"/>
          <w:szCs w:val="24"/>
        </w:rPr>
        <w:t>згідно рішення Ради суддів України №28 від 02 квітня 2015 року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87"/>
        <w:gridCol w:w="1137"/>
        <w:gridCol w:w="1137"/>
        <w:gridCol w:w="1137"/>
        <w:gridCol w:w="1144"/>
        <w:gridCol w:w="1248"/>
      </w:tblGrid>
      <w:tr w:rsidR="00E32CDC" w:rsidRPr="001726C7" w:rsidTr="00AE6057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726C7">
              <w:rPr>
                <w:rStyle w:val="Arial95pt0pt"/>
                <w:rFonts w:ascii="Times New Roman" w:hAnsi="Times New Roman" w:cs="Times New Roman"/>
                <w:sz w:val="20"/>
                <w:szCs w:val="28"/>
              </w:rPr>
              <w:t>N°</w:t>
            </w:r>
          </w:p>
        </w:tc>
        <w:tc>
          <w:tcPr>
            <w:tcW w:w="378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726C7">
              <w:rPr>
                <w:rStyle w:val="Arial95pt0pt"/>
                <w:rFonts w:ascii="Times New Roman" w:hAnsi="Times New Roman" w:cs="Times New Roman"/>
                <w:sz w:val="20"/>
                <w:szCs w:val="28"/>
              </w:rPr>
              <w:t>Показник</w:t>
            </w:r>
          </w:p>
        </w:tc>
        <w:tc>
          <w:tcPr>
            <w:tcW w:w="1137" w:type="dxa"/>
          </w:tcPr>
          <w:p w:rsidR="00E32CDC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</w:pPr>
            <w:r w:rsidRPr="005204A5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E32CDC" w:rsidRPr="005204A5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</w:pPr>
            <w:r w:rsidRPr="005204A5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37" w:type="dxa"/>
          </w:tcPr>
          <w:p w:rsidR="00E32CDC" w:rsidRDefault="00E32CDC" w:rsidP="00E32CDC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>2021</w:t>
            </w:r>
          </w:p>
          <w:p w:rsidR="00E32CDC" w:rsidRPr="00FD2A2D" w:rsidRDefault="00E32CDC" w:rsidP="00E32CDC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>рік</w:t>
            </w:r>
          </w:p>
        </w:tc>
        <w:tc>
          <w:tcPr>
            <w:tcW w:w="1137" w:type="dxa"/>
          </w:tcPr>
          <w:p w:rsidR="00E32CDC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E32CDC" w:rsidRPr="005204A5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1144" w:type="dxa"/>
            <w:shd w:val="clear" w:color="auto" w:fill="auto"/>
          </w:tcPr>
          <w:p w:rsidR="00E32CDC" w:rsidRPr="004273B0" w:rsidRDefault="00E32CDC" w:rsidP="00E32CDC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</w:pPr>
            <w:r w:rsidRPr="004273B0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32CDC" w:rsidRPr="004273B0" w:rsidRDefault="00E32CDC" w:rsidP="00E32CDC">
            <w:pPr>
              <w:spacing w:line="240" w:lineRule="auto"/>
              <w:jc w:val="center"/>
              <w:rPr>
                <w:rFonts w:eastAsia="Arial"/>
                <w:b/>
                <w:bCs/>
                <w:color w:val="000000"/>
                <w:spacing w:val="-1"/>
                <w:sz w:val="22"/>
                <w:szCs w:val="24"/>
                <w:shd w:val="clear" w:color="auto" w:fill="FFFFFF"/>
                <w:lang w:val="uk-UA"/>
              </w:rPr>
            </w:pPr>
            <w:r w:rsidRPr="004273B0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>рік</w:t>
            </w: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 xml:space="preserve">  </w:t>
            </w:r>
          </w:p>
        </w:tc>
        <w:tc>
          <w:tcPr>
            <w:tcW w:w="1248" w:type="dxa"/>
          </w:tcPr>
          <w:p w:rsidR="00E32CDC" w:rsidRDefault="00E32CDC" w:rsidP="00E32CDC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 xml:space="preserve">2024 рік  </w:t>
            </w:r>
          </w:p>
          <w:p w:rsidR="00E32CDC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>І півріччя</w:t>
            </w:r>
          </w:p>
        </w:tc>
      </w:tr>
      <w:tr w:rsidR="00E32CDC" w:rsidRPr="001726C7" w:rsidTr="001E19C2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І. </w:t>
            </w:r>
            <w:r w:rsidRPr="00427D07">
              <w:rPr>
                <w:rStyle w:val="0pt"/>
                <w:rFonts w:ascii="Times New Roman" w:hAnsi="Times New Roman" w:cs="Times New Roman"/>
                <w:sz w:val="20"/>
                <w:szCs w:val="28"/>
              </w:rPr>
              <w:t xml:space="preserve">Вихідні </w:t>
            </w:r>
            <w:r w:rsidRPr="00427D0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дані автоматизованої системи діловодства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248" w:type="dxa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.1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перебувають на розгляді на початок звітного періоду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1532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2353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4763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2530</w:t>
            </w:r>
          </w:p>
        </w:tc>
        <w:tc>
          <w:tcPr>
            <w:tcW w:w="1248" w:type="dxa"/>
            <w:vAlign w:val="center"/>
          </w:tcPr>
          <w:p w:rsidR="00E32CDC" w:rsidRDefault="003D72A3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3667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.2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надійшли на розгляд за звітний період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7306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15042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6779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16815</w:t>
            </w:r>
          </w:p>
        </w:tc>
        <w:tc>
          <w:tcPr>
            <w:tcW w:w="1248" w:type="dxa"/>
            <w:vAlign w:val="center"/>
          </w:tcPr>
          <w:p w:rsidR="00E32CDC" w:rsidRDefault="003853EF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6746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.3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розглянутих справ та матеріалів за звітний період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6369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12438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8741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15520</w:t>
            </w:r>
          </w:p>
        </w:tc>
        <w:tc>
          <w:tcPr>
            <w:tcW w:w="1248" w:type="dxa"/>
            <w:vAlign w:val="center"/>
          </w:tcPr>
          <w:p w:rsidR="00E32CDC" w:rsidRDefault="003853EF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6809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.4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перебувають на розгляді на кінець звітного періоду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2353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4763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3667</w:t>
            </w:r>
          </w:p>
        </w:tc>
        <w:tc>
          <w:tcPr>
            <w:tcW w:w="1248" w:type="dxa"/>
            <w:vAlign w:val="center"/>
          </w:tcPr>
          <w:p w:rsidR="00E32CDC" w:rsidRDefault="003853EF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3306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.5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перебувають на розгляді понад один рік на кінець звітного періоду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1248" w:type="dxa"/>
            <w:vAlign w:val="center"/>
          </w:tcPr>
          <w:p w:rsidR="00E32CDC" w:rsidRDefault="003853EF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E32CDC" w:rsidRPr="001726C7" w:rsidTr="004C39AB">
        <w:trPr>
          <w:trHeight w:val="315"/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.6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427D07">
              <w:rPr>
                <w:rStyle w:val="9pt0pt"/>
                <w:sz w:val="20"/>
                <w:szCs w:val="28"/>
              </w:rPr>
              <w:t>Фактична кількість суддів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1248" w:type="dxa"/>
            <w:vAlign w:val="center"/>
          </w:tcPr>
          <w:p w:rsidR="00E32CDC" w:rsidRDefault="003853EF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E32CDC" w:rsidRPr="001726C7" w:rsidTr="004C39AB">
        <w:trPr>
          <w:trHeight w:val="542"/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spacing w:line="240" w:lineRule="auto"/>
              <w:rPr>
                <w:sz w:val="22"/>
              </w:rPr>
            </w:pP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</w:pPr>
          </w:p>
          <w:p w:rsidR="00E32CDC" w:rsidRPr="00427D07" w:rsidRDefault="00E32CDC" w:rsidP="00E32CDC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ІІ. Базові показники</w:t>
            </w:r>
          </w:p>
          <w:p w:rsidR="00E32CDC" w:rsidRPr="00427D07" w:rsidRDefault="00E32CDC" w:rsidP="00E32CDC">
            <w:pPr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32CDC" w:rsidRPr="00F66C30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E32CDC" w:rsidRPr="00F66C30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ІІ.1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та відсоток справ та матеріалів, загальний термін проходження яких триває понад один рік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2,9%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2,5%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20,5%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10,3%</w:t>
            </w:r>
          </w:p>
        </w:tc>
        <w:tc>
          <w:tcPr>
            <w:tcW w:w="1248" w:type="dxa"/>
            <w:vAlign w:val="center"/>
          </w:tcPr>
          <w:p w:rsidR="00E32CDC" w:rsidRDefault="003853EF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9,6%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II.2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Відсоток розгляду справ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87,2%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82,7%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128,9%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92,3%</w:t>
            </w:r>
          </w:p>
        </w:tc>
        <w:tc>
          <w:tcPr>
            <w:tcW w:w="1248" w:type="dxa"/>
            <w:vAlign w:val="center"/>
          </w:tcPr>
          <w:p w:rsidR="00E32CDC" w:rsidRDefault="003853EF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100,9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ІІ.З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Середня кількість розглянутих справ та матеріалів на одного суддю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531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888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583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1194</w:t>
            </w:r>
          </w:p>
        </w:tc>
        <w:tc>
          <w:tcPr>
            <w:tcW w:w="1248" w:type="dxa"/>
            <w:vAlign w:val="center"/>
          </w:tcPr>
          <w:p w:rsidR="00E32CDC" w:rsidRDefault="003853EF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486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ІІ.4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Середня кількість справ та матеріалів, що перебували на розгляді в звітний період в розрахунку на одного суддю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727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1229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1476</w:t>
            </w:r>
          </w:p>
        </w:tc>
        <w:tc>
          <w:tcPr>
            <w:tcW w:w="1248" w:type="dxa"/>
            <w:vAlign w:val="center"/>
          </w:tcPr>
          <w:p w:rsidR="00E32CDC" w:rsidRDefault="00CF1FBE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723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II.5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Середня тривалість розгляду справи (днів)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83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77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78</w:t>
            </w:r>
          </w:p>
        </w:tc>
        <w:tc>
          <w:tcPr>
            <w:tcW w:w="1248" w:type="dxa"/>
            <w:vAlign w:val="center"/>
          </w:tcPr>
          <w:p w:rsidR="00E32CDC" w:rsidRDefault="00CF1FBE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ІІ.6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Проведення опитувань громадян-учасників судових проваджень *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Так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248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II.7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Оприлюднення результатів опитувань громадян-учасників судових проваджень на веб-сторінці суду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Так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248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II.8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Рівень задоволеності роботою суду учасниками судового розгляду за результатами опитування. Уніфікована шкала від 1 (дуже погано) до 5 (відмінно)</w:t>
            </w:r>
          </w:p>
        </w:tc>
        <w:tc>
          <w:tcPr>
            <w:tcW w:w="1137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E32CDC" w:rsidRPr="00A47FA7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4,3</w:t>
            </w:r>
          </w:p>
        </w:tc>
        <w:tc>
          <w:tcPr>
            <w:tcW w:w="1137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248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II.9</w:t>
            </w:r>
          </w:p>
        </w:tc>
        <w:tc>
          <w:tcPr>
            <w:tcW w:w="378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 xml:space="preserve">Відсоток громадян-учасників судових проваджень, що оцінюють роботу суду на «добре» </w:t>
            </w:r>
            <w:r w:rsidRPr="001726C7">
              <w:rPr>
                <w:rStyle w:val="TimesNewRoman65pt0pt"/>
                <w:rFonts w:eastAsia="Sylfaen"/>
                <w:sz w:val="22"/>
                <w:szCs w:val="28"/>
              </w:rPr>
              <w:t>(</w:t>
            </w:r>
            <w:r w:rsidRPr="001726C7">
              <w:rPr>
                <w:rStyle w:val="9pt0pt0"/>
                <w:rFonts w:ascii="Times New Roman" w:hAnsi="Times New Roman" w:cs="Times New Roman"/>
                <w:sz w:val="22"/>
                <w:szCs w:val="28"/>
              </w:rPr>
              <w:t>4</w:t>
            </w:r>
            <w:r w:rsidRPr="001726C7">
              <w:rPr>
                <w:rStyle w:val="TimesNewRoman65pt0pt"/>
                <w:rFonts w:eastAsia="Sylfaen"/>
                <w:sz w:val="22"/>
                <w:szCs w:val="28"/>
              </w:rPr>
              <w:t>)</w:t>
            </w:r>
            <w:r w:rsidRPr="001726C7">
              <w:rPr>
                <w:rStyle w:val="9pt0pt"/>
                <w:sz w:val="22"/>
                <w:szCs w:val="28"/>
              </w:rPr>
              <w:t xml:space="preserve"> та «відмінно» (5)</w:t>
            </w:r>
          </w:p>
        </w:tc>
        <w:tc>
          <w:tcPr>
            <w:tcW w:w="1137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E32CDC" w:rsidRPr="00A47FA7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89,7</w:t>
            </w:r>
          </w:p>
        </w:tc>
        <w:tc>
          <w:tcPr>
            <w:tcW w:w="1137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248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</w:tr>
    </w:tbl>
    <w:p w:rsidR="00117D97" w:rsidRDefault="00D80774">
      <w:r w:rsidRPr="00427D07">
        <w:rPr>
          <w:sz w:val="18"/>
          <w:lang w:val="uk-UA"/>
        </w:rPr>
        <w:tab/>
      </w:r>
      <w:r w:rsidRPr="00427D07">
        <w:rPr>
          <w:b/>
          <w:sz w:val="22"/>
          <w:szCs w:val="28"/>
          <w:lang w:val="uk-UA"/>
        </w:rPr>
        <w:t>*</w:t>
      </w:r>
      <w:r w:rsidRPr="00427D07">
        <w:rPr>
          <w:sz w:val="18"/>
          <w:lang w:val="uk-UA"/>
        </w:rPr>
        <w:t xml:space="preserve"> Детально з результатами опитування можна ознайомитись в розділі </w:t>
      </w:r>
      <w:bookmarkStart w:id="0" w:name="_GoBack"/>
      <w:bookmarkEnd w:id="0"/>
    </w:p>
    <w:sectPr w:rsidR="00117D97" w:rsidSect="00D8077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74"/>
    <w:rsid w:val="00117D97"/>
    <w:rsid w:val="003853EF"/>
    <w:rsid w:val="003D72A3"/>
    <w:rsid w:val="004C39AB"/>
    <w:rsid w:val="00531C43"/>
    <w:rsid w:val="006E73A8"/>
    <w:rsid w:val="007D4620"/>
    <w:rsid w:val="00895CB7"/>
    <w:rsid w:val="008A26D8"/>
    <w:rsid w:val="00AE6057"/>
    <w:rsid w:val="00CF1FBE"/>
    <w:rsid w:val="00D80774"/>
    <w:rsid w:val="00DC53FA"/>
    <w:rsid w:val="00E32CDC"/>
    <w:rsid w:val="00F6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2AC1"/>
  <w15:chartTrackingRefBased/>
  <w15:docId w15:val="{C44918D9-3797-4171-A03E-3D4ED069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74"/>
    <w:pPr>
      <w:spacing w:line="276" w:lineRule="auto"/>
      <w:ind w:firstLine="0"/>
    </w:pPr>
    <w:rPr>
      <w:rFonts w:eastAsia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80774"/>
    <w:rPr>
      <w:rFonts w:ascii="Sylfaen" w:eastAsia="Sylfaen" w:hAnsi="Sylfaen" w:cs="Sylfaen"/>
      <w:b/>
      <w:bCs/>
      <w:spacing w:val="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0774"/>
    <w:pPr>
      <w:widowControl w:val="0"/>
      <w:shd w:val="clear" w:color="auto" w:fill="FFFFFF"/>
      <w:spacing w:before="660" w:after="540" w:line="0" w:lineRule="atLeast"/>
    </w:pPr>
    <w:rPr>
      <w:rFonts w:ascii="Sylfaen" w:eastAsia="Sylfaen" w:hAnsi="Sylfaen" w:cs="Sylfaen"/>
      <w:b/>
      <w:bCs/>
      <w:spacing w:val="4"/>
      <w:sz w:val="18"/>
      <w:szCs w:val="18"/>
      <w:lang w:val="uk-UA"/>
    </w:rPr>
  </w:style>
  <w:style w:type="character" w:customStyle="1" w:styleId="a3">
    <w:name w:val="Основной текст_"/>
    <w:link w:val="1"/>
    <w:rsid w:val="00D80774"/>
    <w:rPr>
      <w:rFonts w:ascii="Sylfaen" w:eastAsia="Sylfaen" w:hAnsi="Sylfaen" w:cs="Sylfaen"/>
      <w:spacing w:val="8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D80774"/>
    <w:pPr>
      <w:widowControl w:val="0"/>
      <w:shd w:val="clear" w:color="auto" w:fill="FFFFFF"/>
      <w:spacing w:before="540" w:after="420" w:line="0" w:lineRule="atLeast"/>
    </w:pPr>
    <w:rPr>
      <w:rFonts w:ascii="Sylfaen" w:eastAsia="Sylfaen" w:hAnsi="Sylfaen" w:cs="Sylfaen"/>
      <w:spacing w:val="8"/>
      <w:sz w:val="15"/>
      <w:szCs w:val="15"/>
      <w:lang w:val="uk-UA"/>
    </w:rPr>
  </w:style>
  <w:style w:type="character" w:customStyle="1" w:styleId="Arial95pt0pt">
    <w:name w:val="Основной текст + Arial;9;5 pt;Полужирный;Интервал 0 pt"/>
    <w:rsid w:val="00D807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a4">
    <w:name w:val="Подпись к таблице_"/>
    <w:link w:val="a5"/>
    <w:rsid w:val="00D80774"/>
    <w:rPr>
      <w:rFonts w:ascii="Sylfaen" w:eastAsia="Sylfaen" w:hAnsi="Sylfaen" w:cs="Sylfaen"/>
      <w:b/>
      <w:bCs/>
      <w:spacing w:val="4"/>
      <w:sz w:val="18"/>
      <w:szCs w:val="18"/>
      <w:shd w:val="clear" w:color="auto" w:fill="FFFFFF"/>
    </w:rPr>
  </w:style>
  <w:style w:type="character" w:customStyle="1" w:styleId="0pt">
    <w:name w:val="Подпись к таблице + Не полужирный;Интервал 0 pt"/>
    <w:rsid w:val="00D80774"/>
    <w:rPr>
      <w:rFonts w:ascii="Sylfaen" w:eastAsia="Sylfaen" w:hAnsi="Sylfaen" w:cs="Sylfaen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a5">
    <w:name w:val="Подпись к таблице"/>
    <w:basedOn w:val="a"/>
    <w:link w:val="a4"/>
    <w:rsid w:val="00D80774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4"/>
      <w:sz w:val="18"/>
      <w:szCs w:val="18"/>
      <w:lang w:val="uk-UA"/>
    </w:rPr>
  </w:style>
  <w:style w:type="character" w:customStyle="1" w:styleId="9pt0pt">
    <w:name w:val="Основной текст + 9 pt;Интервал 0 pt"/>
    <w:rsid w:val="00D807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TimesNewRoman65pt0pt">
    <w:name w:val="Основной текст + Times New Roman;6;5 pt;Полужирный;Курсив;Интервал 0 pt"/>
    <w:rsid w:val="00D807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9pt0pt0">
    <w:name w:val="Основной текст + 9 pt;Курсив;Интервал 0 pt"/>
    <w:rsid w:val="00D8077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31C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C4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2024-08-16T07:44:00Z</cp:lastPrinted>
  <dcterms:created xsi:type="dcterms:W3CDTF">2023-07-24T11:13:00Z</dcterms:created>
  <dcterms:modified xsi:type="dcterms:W3CDTF">2024-08-20T07:36:00Z</dcterms:modified>
</cp:coreProperties>
</file>